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10E77996" w14:textId="77777777" w:rsidR="002B4CEA" w:rsidRPr="00F71F19" w:rsidRDefault="002B4CEA" w:rsidP="002B4CEA">
            <w:pPr>
              <w:pStyle w:val="ac"/>
              <w:ind w:firstLine="709"/>
              <w:jc w:val="center"/>
              <w:rPr>
                <w:b/>
                <w:sz w:val="22"/>
                <w:szCs w:val="22"/>
              </w:rPr>
            </w:pPr>
            <w:r w:rsidRPr="00F71F19">
              <w:rPr>
                <w:b/>
                <w:sz w:val="22"/>
                <w:szCs w:val="22"/>
              </w:rPr>
              <w:t xml:space="preserve">Построение системы менеджмента испытательной лаборатории (центра) </w:t>
            </w:r>
            <w:r w:rsidRPr="00F71F19">
              <w:rPr>
                <w:b/>
                <w:sz w:val="22"/>
                <w:szCs w:val="22"/>
              </w:rPr>
              <w:br/>
              <w:t>в соответствии с требованиями Критериев аккредитации (приказ Минэкономразвития России № 707 от 26.10.2020 г.), ГОСТ ISO/IEC 17025-2019</w:t>
            </w:r>
          </w:p>
          <w:p w14:paraId="27183BB9" w14:textId="2591FB8C" w:rsidR="009239BD" w:rsidRDefault="009239BD" w:rsidP="002B4CEA">
            <w:pPr>
              <w:tabs>
                <w:tab w:val="left" w:pos="0"/>
              </w:tabs>
              <w:ind w:left="142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475C5850" w14:textId="77777777" w:rsidR="002B4CEA" w:rsidRPr="00F71F19" w:rsidRDefault="002B4CEA" w:rsidP="002B4CEA">
      <w:pPr>
        <w:tabs>
          <w:tab w:val="left" w:pos="0"/>
        </w:tabs>
        <w:ind w:left="142"/>
        <w:jc w:val="center"/>
        <w:rPr>
          <w:b/>
          <w:i/>
          <w:color w:val="ED0000"/>
          <w:sz w:val="22"/>
          <w:szCs w:val="22"/>
        </w:rPr>
      </w:pPr>
      <w:r w:rsidRPr="00F71F19">
        <w:rPr>
          <w:b/>
          <w:i/>
          <w:color w:val="ED0000"/>
          <w:sz w:val="22"/>
          <w:szCs w:val="22"/>
        </w:rPr>
        <w:t>Обучение проводится на примере обновленного Базового комплекта системы менеджмента</w:t>
      </w:r>
    </w:p>
    <w:p w14:paraId="3CB4E229" w14:textId="77777777" w:rsidR="002B4CEA" w:rsidRDefault="002B4CEA" w:rsidP="002B4CEA">
      <w:pPr>
        <w:tabs>
          <w:tab w:val="left" w:pos="0"/>
        </w:tabs>
        <w:ind w:left="142"/>
        <w:jc w:val="center"/>
        <w:rPr>
          <w:b/>
          <w:i/>
          <w:color w:val="ED0000"/>
          <w:sz w:val="22"/>
          <w:szCs w:val="22"/>
        </w:rPr>
      </w:pPr>
      <w:r w:rsidRPr="00F71F19">
        <w:rPr>
          <w:b/>
          <w:i/>
          <w:color w:val="ED0000"/>
          <w:sz w:val="22"/>
          <w:szCs w:val="22"/>
        </w:rPr>
        <w:t xml:space="preserve"> испытательной лаборатории (центра), унифицированного под различные сегменты деятельности (МОДУЛИ 1, 2 и 3)</w:t>
      </w:r>
    </w:p>
    <w:p w14:paraId="0CF107D6" w14:textId="7B0B1C06" w:rsidR="00BB2773" w:rsidRPr="00BB2773" w:rsidRDefault="00BB2773" w:rsidP="00BB2773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F98646B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D772A6" w:rsidRPr="00D772A6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0127C6C3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D772A6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D772A6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28F7277" w14:textId="50B548FB" w:rsidR="009239BD" w:rsidRPr="00ED288F" w:rsidRDefault="009239BD" w:rsidP="00CC5A7B">
      <w:pPr>
        <w:widowControl w:val="0"/>
        <w:suppressAutoHyphens/>
      </w:pPr>
    </w:p>
    <w:sectPr w:rsidR="009239BD" w:rsidRPr="00ED288F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8A51" w14:textId="77777777" w:rsidR="003D0FFA" w:rsidRDefault="003D0FFA" w:rsidP="00534031">
      <w:r>
        <w:separator/>
      </w:r>
    </w:p>
  </w:endnote>
  <w:endnote w:type="continuationSeparator" w:id="0">
    <w:p w14:paraId="12F866AC" w14:textId="77777777" w:rsidR="003D0FFA" w:rsidRDefault="003D0FFA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7BBA" w14:textId="77777777" w:rsidR="003D0FFA" w:rsidRDefault="003D0FFA" w:rsidP="00534031">
      <w:r>
        <w:separator/>
      </w:r>
    </w:p>
  </w:footnote>
  <w:footnote w:type="continuationSeparator" w:id="0">
    <w:p w14:paraId="3A12EAF8" w14:textId="77777777" w:rsidR="003D0FFA" w:rsidRDefault="003D0FFA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63E3" w14:textId="77777777" w:rsidR="002B4CEA" w:rsidRDefault="002B4CEA" w:rsidP="002B4CEA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07DFEF1C" w14:textId="77777777" w:rsidR="002B4CEA" w:rsidRDefault="002B4C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4325F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4CEA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D0FFA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E49C9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41362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2773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2A6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438E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2140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7</cp:revision>
  <cp:lastPrinted>2024-08-30T07:28:00Z</cp:lastPrinted>
  <dcterms:created xsi:type="dcterms:W3CDTF">2025-06-25T02:05:00Z</dcterms:created>
  <dcterms:modified xsi:type="dcterms:W3CDTF">2025-11-18T07:28:00Z</dcterms:modified>
</cp:coreProperties>
</file>